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A296" w14:textId="77777777" w:rsidR="00563FF2" w:rsidRPr="00347955" w:rsidRDefault="00347955" w:rsidP="00302A86">
      <w:pPr>
        <w:pStyle w:val="Heading1"/>
        <w:rPr>
          <w:b w:val="0"/>
        </w:rPr>
      </w:pPr>
      <w:r w:rsidRPr="00347955">
        <w:rPr>
          <w:b w:val="0"/>
        </w:rPr>
        <w:t>Use e</w:t>
      </w:r>
      <w:r w:rsidR="0047519C">
        <w:rPr>
          <w:b w:val="0"/>
        </w:rPr>
        <w:t>vidence-based practice decision-</w:t>
      </w:r>
      <w:r w:rsidRPr="00347955">
        <w:rPr>
          <w:b w:val="0"/>
        </w:rPr>
        <w:t>making</w:t>
      </w:r>
    </w:p>
    <w:p w14:paraId="397B47CF" w14:textId="77777777" w:rsidR="00CD55F4" w:rsidRPr="00CD55F4" w:rsidRDefault="000937D4" w:rsidP="00CD55F4">
      <w:pPr>
        <w:pStyle w:val="Heading2"/>
      </w:pPr>
      <w:r>
        <w:pict w14:anchorId="3862B60E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59.5pt;margin-top:-2.9pt;width:139.4pt;height:21.85pt;z-index:251657216;mso-width-relative:margin;mso-height-relative:margin" strokecolor="#76923c">
            <v:textbox>
              <w:txbxContent>
                <w:p w14:paraId="3A52DF31" w14:textId="77777777" w:rsidR="00ED777B" w:rsidRDefault="00ED777B" w:rsidP="00CD55F4"/>
              </w:txbxContent>
            </v:textbox>
          </v:shape>
        </w:pict>
      </w:r>
      <w:r>
        <w:pict w14:anchorId="3DEF0490">
          <v:shape id="_x0000_s1055" type="#_x0000_t202" style="position:absolute;margin-left:44.5pt;margin-top:-2.9pt;width:275.15pt;height:21.85pt;z-index:251656192;mso-width-relative:margin;mso-height-relative:margin" strokecolor="#76923c">
            <v:textbox>
              <w:txbxContent>
                <w:p w14:paraId="4814102D" w14:textId="77777777" w:rsidR="00ED777B" w:rsidRDefault="00ED777B" w:rsidP="00CD55F4"/>
              </w:txbxContent>
            </v:textbox>
          </v:shape>
        </w:pict>
      </w:r>
      <w:r w:rsidR="00CD55F4" w:rsidRPr="00CD55F4">
        <w:t xml:space="preserve">Name </w:t>
      </w:r>
      <w:r w:rsidR="00CD55F4" w:rsidRPr="00CD55F4">
        <w:tab/>
      </w:r>
      <w:r w:rsidR="00CD55F4" w:rsidRPr="00CD55F4">
        <w:tab/>
      </w:r>
      <w:r w:rsidR="00CD55F4" w:rsidRPr="00CD55F4">
        <w:tab/>
      </w:r>
      <w:r w:rsidR="00CD55F4" w:rsidRPr="00CD55F4">
        <w:tab/>
      </w:r>
      <w:r w:rsidR="00CD55F4" w:rsidRPr="00CD55F4">
        <w:tab/>
      </w:r>
      <w:r w:rsidR="00CD55F4" w:rsidRPr="00CD55F4">
        <w:tab/>
      </w:r>
      <w:r w:rsidR="00CD55F4" w:rsidRPr="00CD55F4">
        <w:tab/>
      </w:r>
      <w:r w:rsidR="00CD55F4" w:rsidRPr="00CD55F4">
        <w:tab/>
        <w:t>Date</w:t>
      </w:r>
    </w:p>
    <w:p w14:paraId="18B33150" w14:textId="77777777" w:rsidR="00F13A71" w:rsidRDefault="00F13A71" w:rsidP="00302A86">
      <w:pPr>
        <w:pStyle w:val="Heading2"/>
      </w:pPr>
    </w:p>
    <w:p w14:paraId="2D777A18" w14:textId="77777777" w:rsidR="00302A86" w:rsidRDefault="00302A86" w:rsidP="00302A86">
      <w:pPr>
        <w:pStyle w:val="Heading2"/>
      </w:pPr>
      <w:r>
        <w:t>Instructions</w:t>
      </w:r>
    </w:p>
    <w:p w14:paraId="5B93AEC1" w14:textId="77777777" w:rsidR="00347955" w:rsidRDefault="00347955" w:rsidP="00563FF2">
      <w:r w:rsidRPr="00815344">
        <w:t xml:space="preserve">Use the </w:t>
      </w:r>
      <w:r>
        <w:t>framework</w:t>
      </w:r>
      <w:r w:rsidRPr="00815344">
        <w:t xml:space="preserve"> below to come to a</w:t>
      </w:r>
      <w:r>
        <w:t>n evidence-based practice</w:t>
      </w:r>
      <w:r w:rsidRPr="00815344">
        <w:t xml:space="preserve"> decision about the use of </w:t>
      </w:r>
      <w:r w:rsidR="003C1834">
        <w:t>communication practices for Shawanda and Ashley.</w:t>
      </w:r>
      <w:r w:rsidRPr="00815344">
        <w:t xml:space="preserve"> Summarize sources of evidence, consider that evidence in light of different perspectives and contexts, and make a recommendation for the answerable question you posed in Step 2.</w:t>
      </w:r>
    </w:p>
    <w:p w14:paraId="4BA3F941" w14:textId="77777777" w:rsidR="00347955" w:rsidRPr="00815344" w:rsidRDefault="000937D4" w:rsidP="00347955">
      <w:r>
        <w:rPr>
          <w:noProof/>
        </w:rPr>
        <w:pict w14:anchorId="24789000">
          <v:shape id="_x0000_s1046" type="#_x0000_t202" style="position:absolute;margin-left:17pt;margin-top:4.35pt;width:182.55pt;height:79.35pt;z-index:251655168;mso-width-relative:margin;mso-height-relative:margin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6">
              <w:txbxContent>
                <w:p w14:paraId="578C7DC5" w14:textId="77777777" w:rsidR="00ED777B" w:rsidRPr="0024033D" w:rsidRDefault="00ED777B" w:rsidP="00347955">
                  <w:pPr>
                    <w:jc w:val="center"/>
                    <w:rPr>
                      <w:b/>
                      <w:szCs w:val="24"/>
                    </w:rPr>
                  </w:pPr>
                  <w:r w:rsidRPr="0024033D">
                    <w:rPr>
                      <w:b/>
                      <w:szCs w:val="24"/>
                    </w:rPr>
                    <w:t>Evidence</w:t>
                  </w:r>
                </w:p>
                <w:p w14:paraId="43C1C901" w14:textId="77777777" w:rsidR="00ED777B" w:rsidRDefault="00ED777B" w:rsidP="00347955">
                  <w:pPr>
                    <w:pStyle w:val="ListParagraph"/>
                    <w:numPr>
                      <w:ilvl w:val="0"/>
                      <w:numId w:val="10"/>
                    </w:numPr>
                    <w:spacing w:before="0" w:after="240"/>
                  </w:pPr>
                  <w:r>
                    <w:t>Research</w:t>
                  </w:r>
                </w:p>
                <w:p w14:paraId="7C490E6A" w14:textId="77777777" w:rsidR="00ED777B" w:rsidRDefault="00962AC5" w:rsidP="00347955">
                  <w:pPr>
                    <w:pStyle w:val="ListParagraph"/>
                    <w:numPr>
                      <w:ilvl w:val="0"/>
                      <w:numId w:val="10"/>
                    </w:numPr>
                    <w:spacing w:before="0" w:after="240"/>
                  </w:pPr>
                  <w:r>
                    <w:t>Policies</w:t>
                  </w:r>
                </w:p>
                <w:p w14:paraId="19BAFDA8" w14:textId="77777777" w:rsidR="00ED777B" w:rsidRDefault="00ED777B" w:rsidP="00347955">
                  <w:pPr>
                    <w:pStyle w:val="ListParagraph"/>
                    <w:numPr>
                      <w:ilvl w:val="0"/>
                      <w:numId w:val="10"/>
                    </w:numPr>
                    <w:spacing w:before="0" w:after="240"/>
                  </w:pPr>
                  <w:r>
                    <w:t>Evidence-based knowledge</w:t>
                  </w:r>
                </w:p>
              </w:txbxContent>
            </v:textbox>
          </v:shape>
        </w:pict>
      </w:r>
    </w:p>
    <w:p w14:paraId="6C9E15F7" w14:textId="77777777" w:rsidR="00347955" w:rsidRPr="00815344" w:rsidRDefault="00347955" w:rsidP="00347955"/>
    <w:p w14:paraId="07BD9F64" w14:textId="77777777" w:rsidR="00347955" w:rsidRPr="00815344" w:rsidRDefault="00347955" w:rsidP="00347955"/>
    <w:p w14:paraId="10988025" w14:textId="77777777" w:rsidR="00347955" w:rsidRPr="00815344" w:rsidRDefault="000937D4" w:rsidP="00347955">
      <w:r>
        <w:rPr>
          <w:noProof/>
        </w:rPr>
        <w:pict w14:anchorId="403906C6"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5" type="#_x0000_t94" style="position:absolute;margin-left:204.8pt;margin-top:4.35pt;width:112.25pt;height:50.7pt;z-index:25165312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14:paraId="1F345E6E" w14:textId="77777777" w:rsidR="00ED777B" w:rsidRPr="0024033D" w:rsidRDefault="00ED777B" w:rsidP="00347955">
                  <w:pPr>
                    <w:jc w:val="center"/>
                    <w:rPr>
                      <w:b/>
                      <w:szCs w:val="24"/>
                    </w:rPr>
                  </w:pPr>
                  <w:r w:rsidRPr="0024033D">
                    <w:rPr>
                      <w:b/>
                      <w:szCs w:val="24"/>
                    </w:rPr>
                    <w:t>Integrate</w:t>
                  </w:r>
                </w:p>
              </w:txbxContent>
            </v:textbox>
          </v:shape>
        </w:pict>
      </w:r>
      <w:r>
        <w:rPr>
          <w:noProof/>
        </w:rPr>
        <w:pict w14:anchorId="66C5AB4D">
          <v:shape id="_x0000_s1036" type="#_x0000_t202" style="position:absolute;margin-left:323.75pt;margin-top:-.35pt;width:146.5pt;height:61.25pt;z-index:251654144;mso-width-relative:margin;mso-height-relative:margin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14:paraId="168E6BD8" w14:textId="77777777" w:rsidR="00ED777B" w:rsidRPr="0024033D" w:rsidRDefault="00ED777B" w:rsidP="00347955">
                  <w:pPr>
                    <w:jc w:val="center"/>
                    <w:rPr>
                      <w:b/>
                      <w:szCs w:val="24"/>
                    </w:rPr>
                  </w:pPr>
                  <w:r w:rsidRPr="0024033D">
                    <w:rPr>
                      <w:b/>
                      <w:szCs w:val="24"/>
                    </w:rPr>
                    <w:t>Decision</w:t>
                  </w:r>
                </w:p>
                <w:p w14:paraId="70CBF4B0" w14:textId="77777777" w:rsidR="00ED777B" w:rsidRDefault="00ED777B" w:rsidP="00347955">
                  <w:pPr>
                    <w:pStyle w:val="ListParagraph"/>
                    <w:ind w:left="0"/>
                    <w:jc w:val="center"/>
                  </w:pPr>
                  <w:r>
                    <w:t>Family and practitioner recommendations</w:t>
                  </w:r>
                </w:p>
              </w:txbxContent>
            </v:textbox>
          </v:shape>
        </w:pict>
      </w:r>
    </w:p>
    <w:p w14:paraId="4578C37D" w14:textId="77777777" w:rsidR="00347955" w:rsidRDefault="000937D4" w:rsidP="00347955">
      <w:r>
        <w:rPr>
          <w:noProof/>
        </w:rPr>
        <w:pict w14:anchorId="48498CDA">
          <v:shape id="_x0000_s1034" type="#_x0000_t202" style="position:absolute;margin-left:16.8pt;margin-top:10.15pt;width:182.75pt;height:77pt;z-index:251652096;mso-width-relative:margin;mso-height-relative:margin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4">
              <w:txbxContent>
                <w:p w14:paraId="7F261369" w14:textId="77777777" w:rsidR="00ED777B" w:rsidRPr="0024033D" w:rsidRDefault="0047519C" w:rsidP="00347955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Unique </w:t>
                  </w:r>
                  <w:r w:rsidR="00ED777B" w:rsidRPr="0024033D">
                    <w:rPr>
                      <w:b/>
                      <w:szCs w:val="24"/>
                    </w:rPr>
                    <w:t>Perspectives &amp; Contexts</w:t>
                  </w:r>
                </w:p>
                <w:p w14:paraId="72C3AA76" w14:textId="77777777" w:rsidR="00ED777B" w:rsidRDefault="00ED777B" w:rsidP="00D87406">
                  <w:pPr>
                    <w:pStyle w:val="ListParagraph"/>
                    <w:numPr>
                      <w:ilvl w:val="0"/>
                      <w:numId w:val="9"/>
                    </w:numPr>
                    <w:spacing w:before="0" w:after="240"/>
                  </w:pPr>
                  <w:r>
                    <w:t>Program context</w:t>
                  </w:r>
                </w:p>
                <w:p w14:paraId="576F72DE" w14:textId="77777777" w:rsidR="00ED777B" w:rsidRDefault="00ED777B" w:rsidP="00347955">
                  <w:pPr>
                    <w:pStyle w:val="ListParagraph"/>
                    <w:numPr>
                      <w:ilvl w:val="0"/>
                      <w:numId w:val="9"/>
                    </w:numPr>
                    <w:spacing w:before="0" w:after="240"/>
                  </w:pPr>
                  <w:r>
                    <w:t>Your perspective</w:t>
                  </w:r>
                </w:p>
              </w:txbxContent>
            </v:textbox>
          </v:shape>
        </w:pict>
      </w:r>
    </w:p>
    <w:p w14:paraId="44F06727" w14:textId="77777777" w:rsidR="00347955" w:rsidRDefault="00347955" w:rsidP="00347955"/>
    <w:p w14:paraId="55B22DB7" w14:textId="77777777" w:rsidR="00347955" w:rsidRDefault="00347955" w:rsidP="00347955"/>
    <w:p w14:paraId="2F90AA8F" w14:textId="77777777" w:rsidR="00347955" w:rsidRPr="00815344" w:rsidRDefault="00347955" w:rsidP="00347955"/>
    <w:p w14:paraId="5BEC0B10" w14:textId="77777777" w:rsidR="00347955" w:rsidRPr="00815344" w:rsidRDefault="00347955" w:rsidP="00347955"/>
    <w:p w14:paraId="097139DC" w14:textId="77777777" w:rsidR="00347955" w:rsidRPr="00815344" w:rsidRDefault="00CD55F4" w:rsidP="00347955">
      <w:pPr>
        <w:numPr>
          <w:ilvl w:val="0"/>
          <w:numId w:val="8"/>
        </w:numPr>
      </w:pPr>
      <w:r>
        <w:t>Summarize Step 3: Evidence</w:t>
      </w:r>
    </w:p>
    <w:p w14:paraId="57C5669E" w14:textId="3E7235DF" w:rsidR="00347955" w:rsidRPr="00815344" w:rsidRDefault="00347955" w:rsidP="00347955">
      <w:pPr>
        <w:numPr>
          <w:ilvl w:val="1"/>
          <w:numId w:val="8"/>
        </w:numPr>
      </w:pPr>
      <w:r w:rsidRPr="00815344">
        <w:t xml:space="preserve">List the major points </w:t>
      </w:r>
      <w:r w:rsidR="00CD55F4">
        <w:t xml:space="preserve">from </w:t>
      </w:r>
      <w:hyperlink r:id="rId8" w:history="1">
        <w:r w:rsidR="005D5FFA" w:rsidRPr="00490879">
          <w:rPr>
            <w:rStyle w:val="Hyperlink"/>
            <w:color w:val="4F81BD" w:themeColor="accent1"/>
          </w:rPr>
          <w:t>Handout 3.4: Research Summary on Communication Practices</w:t>
        </w:r>
        <w:r w:rsidR="003C1834" w:rsidRPr="00490879">
          <w:rPr>
            <w:rStyle w:val="Hyperlink"/>
            <w:color w:val="4F81BD" w:themeColor="accent1"/>
          </w:rPr>
          <w:t xml:space="preserve"> for Collaboration</w:t>
        </w:r>
      </w:hyperlink>
      <w:r w:rsidR="00CD55F4">
        <w:t xml:space="preserve"> </w:t>
      </w:r>
      <w:r w:rsidR="002831F5">
        <w:t>to summarize</w:t>
      </w:r>
      <w:r w:rsidRPr="00815344">
        <w:t xml:space="preserve"> the best available research on </w:t>
      </w:r>
      <w:r w:rsidR="005D5FFA">
        <w:t>communication practices</w:t>
      </w:r>
      <w:r w:rsidRPr="00815344">
        <w:t>:</w:t>
      </w:r>
    </w:p>
    <w:p w14:paraId="4AFE8FFE" w14:textId="77777777" w:rsidR="00347955" w:rsidRPr="00815344" w:rsidRDefault="000937D4" w:rsidP="00347955">
      <w:pPr>
        <w:ind w:left="720"/>
      </w:pPr>
      <w:r>
        <w:pict w14:anchorId="3F2B3F89">
          <v:rect id="_x0000_s1062" style="width:439.95pt;height:73.8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22E6DFE3" w14:textId="0D50D0FB" w:rsidR="00347955" w:rsidRPr="00815344" w:rsidRDefault="002831F5" w:rsidP="00347955">
      <w:pPr>
        <w:numPr>
          <w:ilvl w:val="1"/>
          <w:numId w:val="8"/>
        </w:numPr>
      </w:pPr>
      <w:r>
        <w:t xml:space="preserve">List the major points from </w:t>
      </w:r>
      <w:hyperlink r:id="rId9" w:history="1">
        <w:r w:rsidR="0057239D" w:rsidRPr="005B6A61">
          <w:rPr>
            <w:rStyle w:val="Hyperlink"/>
            <w:color w:val="4F81BD" w:themeColor="accent1"/>
          </w:rPr>
          <w:t>C: Policies</w:t>
        </w:r>
      </w:hyperlink>
      <w:r w:rsidR="00347955" w:rsidRPr="00815344">
        <w:t xml:space="preserve"> reflecting the field’s views on </w:t>
      </w:r>
      <w:r w:rsidR="005D5FFA">
        <w:t>communication practices</w:t>
      </w:r>
      <w:r w:rsidR="00347955" w:rsidRPr="00815344">
        <w:t>:</w:t>
      </w:r>
    </w:p>
    <w:p w14:paraId="0E27CE6D" w14:textId="77777777" w:rsidR="00347955" w:rsidRPr="00815344" w:rsidRDefault="000937D4" w:rsidP="00347955">
      <w:pPr>
        <w:ind w:left="720"/>
      </w:pPr>
      <w:r>
        <w:pict w14:anchorId="722A85F4">
          <v:rect id="_x0000_s1061" style="width:439.95pt;height:73.8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2826DF9A" w14:textId="77777777" w:rsidR="00C05E47" w:rsidRDefault="00C05E47">
      <w:pPr>
        <w:spacing w:before="0" w:after="200" w:line="276" w:lineRule="auto"/>
      </w:pPr>
      <w:r>
        <w:br w:type="page"/>
      </w:r>
    </w:p>
    <w:p w14:paraId="765CCCAA" w14:textId="27A1C135" w:rsidR="00347955" w:rsidRPr="00815344" w:rsidRDefault="00347955" w:rsidP="00347955">
      <w:pPr>
        <w:numPr>
          <w:ilvl w:val="1"/>
          <w:numId w:val="8"/>
        </w:numPr>
      </w:pPr>
      <w:r w:rsidRPr="00815344">
        <w:lastRenderedPageBreak/>
        <w:t>List the</w:t>
      </w:r>
      <w:r w:rsidR="003C1834">
        <w:t xml:space="preserve"> major points from the professionals and family members </w:t>
      </w:r>
      <w:r w:rsidR="002831F5">
        <w:t xml:space="preserve">on </w:t>
      </w:r>
      <w:r w:rsidR="005D5FFA">
        <w:t xml:space="preserve">communication practices </w:t>
      </w:r>
      <w:r w:rsidR="002831F5">
        <w:t xml:space="preserve">in </w:t>
      </w:r>
      <w:hyperlink r:id="rId10" w:history="1">
        <w:r w:rsidR="0057239D" w:rsidRPr="005B6A61">
          <w:rPr>
            <w:rStyle w:val="Hyperlink"/>
            <w:color w:val="4F81BD" w:themeColor="accent1"/>
          </w:rPr>
          <w:t>D: Experience-Based Knowledge</w:t>
        </w:r>
      </w:hyperlink>
      <w:r w:rsidRPr="00815344">
        <w:t>:</w:t>
      </w:r>
    </w:p>
    <w:p w14:paraId="61249F06" w14:textId="77777777" w:rsidR="00347955" w:rsidRPr="00815344" w:rsidRDefault="000937D4" w:rsidP="00347955">
      <w:pPr>
        <w:ind w:left="720"/>
      </w:pPr>
      <w:r>
        <w:pict w14:anchorId="18394334">
          <v:rect id="_x0000_s1060" style="width:439.95pt;height:73.8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54F5A064" w14:textId="77777777" w:rsidR="00347955" w:rsidRPr="00815344" w:rsidRDefault="00347955" w:rsidP="00347955">
      <w:pPr>
        <w:numPr>
          <w:ilvl w:val="0"/>
          <w:numId w:val="8"/>
        </w:numPr>
      </w:pPr>
      <w:r w:rsidRPr="00815344">
        <w:t>Consider the context</w:t>
      </w:r>
    </w:p>
    <w:p w14:paraId="6E16F5CA" w14:textId="4ECCB139" w:rsidR="00347955" w:rsidRPr="00815344" w:rsidRDefault="00347955" w:rsidP="00347955">
      <w:pPr>
        <w:ind w:left="720"/>
      </w:pPr>
      <w:r w:rsidRPr="00815344">
        <w:t xml:space="preserve">Summarize your answers from </w:t>
      </w:r>
      <w:hyperlink r:id="rId11" w:history="1">
        <w:r w:rsidR="005D5FFA">
          <w:rPr>
            <w:rStyle w:val="Hyperlink"/>
            <w:color w:val="4F81BD" w:themeColor="accent1"/>
          </w:rPr>
          <w:t>Activity 3.9a: Consider the unique contexts</w:t>
        </w:r>
      </w:hyperlink>
      <w:bookmarkStart w:id="0" w:name="_GoBack"/>
      <w:bookmarkEnd w:id="0"/>
      <w:r w:rsidRPr="00815344">
        <w:t>.</w:t>
      </w:r>
    </w:p>
    <w:p w14:paraId="01E041F2" w14:textId="77777777" w:rsidR="00347955" w:rsidRPr="00815344" w:rsidRDefault="000937D4" w:rsidP="00347955">
      <w:pPr>
        <w:spacing w:after="200" w:line="276" w:lineRule="auto"/>
      </w:pPr>
      <w:r>
        <w:pict w14:anchorId="47288C3D">
          <v:rect id="_x0000_s1059" style="width:7in;height:138.2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134E8243" w14:textId="77777777" w:rsidR="003C1834" w:rsidRDefault="003C1834" w:rsidP="007C4E0F">
      <w:pPr>
        <w:numPr>
          <w:ilvl w:val="0"/>
          <w:numId w:val="8"/>
        </w:numPr>
        <w:spacing w:after="200" w:line="276" w:lineRule="auto"/>
      </w:pPr>
      <w:r>
        <w:t xml:space="preserve">Examine the three categories of communication </w:t>
      </w:r>
      <w:r w:rsidR="00560504">
        <w:t>strategies</w:t>
      </w:r>
      <w:r>
        <w:t xml:space="preserve">: (1) attending and active listening; (2) seeking and verifying; and (3) joining and supporting. Decide which of these three kinds of communication </w:t>
      </w:r>
      <w:r w:rsidR="00560504">
        <w:t>strategies</w:t>
      </w:r>
      <w:r>
        <w:t xml:space="preserve"> are best suited for the teacher to use to communicate effectively with the therapist. </w:t>
      </w:r>
    </w:p>
    <w:p w14:paraId="45E7F14D" w14:textId="77777777" w:rsidR="003C1834" w:rsidRDefault="003C1834" w:rsidP="003C1834">
      <w:pPr>
        <w:spacing w:after="200" w:line="276" w:lineRule="auto"/>
      </w:pPr>
      <w:r>
        <w:t xml:space="preserve"> </w:t>
      </w:r>
      <w:r w:rsidR="000937D4">
        <w:pict w14:anchorId="795D133F">
          <v:rect id="_x0000_s1058" style="width:7in;height:117.8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6E20E0D9" w14:textId="77777777" w:rsidR="004F2A42" w:rsidRDefault="004F2A42">
      <w:pPr>
        <w:spacing w:before="0" w:after="0"/>
      </w:pPr>
      <w:r>
        <w:br w:type="page"/>
      </w:r>
    </w:p>
    <w:p w14:paraId="7E5EE8C7" w14:textId="77777777" w:rsidR="007C4E0F" w:rsidRDefault="00347955" w:rsidP="007C4E0F">
      <w:pPr>
        <w:numPr>
          <w:ilvl w:val="0"/>
          <w:numId w:val="8"/>
        </w:numPr>
        <w:spacing w:after="200" w:line="276" w:lineRule="auto"/>
      </w:pPr>
      <w:r w:rsidRPr="00815344">
        <w:lastRenderedPageBreak/>
        <w:t>Integrate the evidence and context</w:t>
      </w:r>
      <w:r w:rsidR="007C4E0F">
        <w:t xml:space="preserve"> to make a decision</w:t>
      </w:r>
    </w:p>
    <w:p w14:paraId="1A15158D" w14:textId="77777777" w:rsidR="007C4E0F" w:rsidRDefault="007C4E0F" w:rsidP="007C4E0F">
      <w:pPr>
        <w:spacing w:after="200" w:line="276" w:lineRule="auto"/>
        <w:ind w:left="720"/>
      </w:pPr>
      <w:r w:rsidRPr="007C4E0F">
        <w:t xml:space="preserve">Recall the answerable question:  </w:t>
      </w:r>
      <w:r w:rsidR="0057239D" w:rsidRPr="0057239D">
        <w:rPr>
          <w:i/>
        </w:rPr>
        <w:t xml:space="preserve">For </w:t>
      </w:r>
      <w:r w:rsidR="005D5FFA">
        <w:rPr>
          <w:i/>
        </w:rPr>
        <w:t xml:space="preserve">early childhood </w:t>
      </w:r>
      <w:r w:rsidR="003C1834">
        <w:rPr>
          <w:i/>
        </w:rPr>
        <w:t>professionals</w:t>
      </w:r>
      <w:r w:rsidR="005D5FFA">
        <w:rPr>
          <w:i/>
        </w:rPr>
        <w:t xml:space="preserve"> (P), are communication </w:t>
      </w:r>
      <w:r w:rsidR="000F0E9C">
        <w:rPr>
          <w:i/>
        </w:rPr>
        <w:t xml:space="preserve">practices </w:t>
      </w:r>
      <w:r w:rsidR="005D5FFA">
        <w:rPr>
          <w:i/>
        </w:rPr>
        <w:t>(I) effective in promoting collaboration with other professionals and families (O)?</w:t>
      </w:r>
    </w:p>
    <w:p w14:paraId="35E8946C" w14:textId="77777777" w:rsidR="007C4E0F" w:rsidRPr="007C4E0F" w:rsidRDefault="007C4E0F" w:rsidP="007C4E0F">
      <w:pPr>
        <w:spacing w:after="200" w:line="276" w:lineRule="auto"/>
        <w:ind w:left="720"/>
      </w:pPr>
      <w:r>
        <w:t>Weigh the evidence in light of the context to come to a decision</w:t>
      </w:r>
      <w:r w:rsidRPr="007C4E0F">
        <w:t>.</w:t>
      </w:r>
      <w:r>
        <w:t xml:space="preserve">  What is your recommendation?  Be prepared to discuss.</w:t>
      </w:r>
    </w:p>
    <w:p w14:paraId="3692B0AD" w14:textId="77777777" w:rsidR="00347955" w:rsidRPr="00815344" w:rsidRDefault="000937D4" w:rsidP="00347955">
      <w:pPr>
        <w:spacing w:after="200" w:line="276" w:lineRule="auto"/>
      </w:pPr>
      <w:r>
        <w:pict w14:anchorId="7158274B">
          <v:rect id="_x0000_s1057" style="width:7in;height:117.8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3490B497" w14:textId="77777777" w:rsidR="00347955" w:rsidRDefault="00347955" w:rsidP="00347955"/>
    <w:p w14:paraId="2E6CD33B" w14:textId="7CD94675" w:rsidR="00563FF2" w:rsidRPr="00E65521" w:rsidRDefault="00824970" w:rsidP="00524209">
      <w:pPr>
        <w:pStyle w:val="Heading2"/>
        <w:rPr>
          <w:rStyle w:val="Hyperlink"/>
          <w:color w:val="4F81BD"/>
        </w:rPr>
      </w:pPr>
      <w:r w:rsidRPr="00E65521">
        <w:rPr>
          <w:color w:val="4F81BD"/>
        </w:rPr>
        <w:fldChar w:fldCharType="begin"/>
      </w:r>
      <w:r w:rsidRPr="00E65521">
        <w:rPr>
          <w:color w:val="4F81BD"/>
        </w:rPr>
        <w:instrText xml:space="preserve"> HYPERLINK "https://www.connectmodules.dec-sped.org/connect-modules/learners/module-3/hints/" </w:instrText>
      </w:r>
      <w:r w:rsidRPr="00E65521">
        <w:rPr>
          <w:color w:val="4F81BD"/>
        </w:rPr>
        <w:fldChar w:fldCharType="separate"/>
      </w:r>
      <w:r w:rsidR="00524209" w:rsidRPr="00E65521">
        <w:rPr>
          <w:rStyle w:val="Hyperlink"/>
          <w:color w:val="4F81BD"/>
        </w:rPr>
        <w:t>Hints</w:t>
      </w:r>
    </w:p>
    <w:p w14:paraId="1FF05820" w14:textId="7B565487" w:rsidR="00174FDC" w:rsidRPr="00EC134B" w:rsidRDefault="00824970" w:rsidP="00174FDC">
      <w:pPr>
        <w:autoSpaceDE w:val="0"/>
        <w:autoSpaceDN w:val="0"/>
        <w:adjustRightInd w:val="0"/>
        <w:spacing w:before="0" w:after="200" w:line="276" w:lineRule="auto"/>
        <w:rPr>
          <w:sz w:val="28"/>
        </w:rPr>
      </w:pPr>
      <w:r w:rsidRPr="00E65521">
        <w:rPr>
          <w:rFonts w:ascii="Arial Black" w:eastAsia="Times New Roman" w:hAnsi="Arial Black"/>
          <w:bCs/>
          <w:color w:val="4F81BD"/>
          <w:sz w:val="26"/>
          <w:szCs w:val="26"/>
        </w:rPr>
        <w:fldChar w:fldCharType="end"/>
      </w:r>
    </w:p>
    <w:p w14:paraId="6271875C" w14:textId="77777777" w:rsidR="003C1834" w:rsidRPr="00EC134B" w:rsidRDefault="003C1834" w:rsidP="00EC134B">
      <w:pPr>
        <w:rPr>
          <w:sz w:val="28"/>
        </w:rPr>
      </w:pPr>
    </w:p>
    <w:sectPr w:rsidR="003C1834" w:rsidRPr="00EC134B" w:rsidSect="002C5D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152" w:bottom="144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6042" w14:textId="77777777" w:rsidR="007E522A" w:rsidRDefault="007E522A" w:rsidP="00E712AA">
      <w:pPr>
        <w:spacing w:before="0" w:after="0"/>
      </w:pPr>
      <w:r>
        <w:separator/>
      </w:r>
    </w:p>
  </w:endnote>
  <w:endnote w:type="continuationSeparator" w:id="0">
    <w:p w14:paraId="3430EE99" w14:textId="77777777" w:rsidR="007E522A" w:rsidRDefault="007E522A" w:rsidP="00E71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2499" w14:textId="77777777" w:rsidR="00824970" w:rsidRDefault="00824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D5F4" w14:textId="77777777" w:rsidR="00ED777B" w:rsidRPr="002C5DE9" w:rsidRDefault="000937D4" w:rsidP="00F96A45">
    <w:pPr>
      <w:spacing w:before="0" w:after="0"/>
      <w:ind w:right="-684"/>
      <w:rPr>
        <w:color w:val="404040"/>
        <w:sz w:val="20"/>
      </w:rPr>
    </w:pPr>
    <w:r>
      <w:rPr>
        <w:rFonts w:ascii="Arial Black" w:hAnsi="Arial Black"/>
        <w:noProof/>
        <w:color w:val="404040"/>
      </w:rPr>
      <w:pict w14:anchorId="5E0AE6DA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1.45pt;margin-top:-4.25pt;width:361.95pt;height:56.85pt;z-index:251658240" stroked="f">
          <v:textbox style="mso-next-textbox:#_x0000_s2061">
            <w:txbxContent>
              <w:p w14:paraId="62F46FB5" w14:textId="77777777" w:rsidR="00ED777B" w:rsidRPr="000A337B" w:rsidRDefault="00ED777B" w:rsidP="00F96A45">
                <w:pPr>
                  <w:jc w:val="right"/>
                  <w:rPr>
                    <w:rFonts w:ascii="Arial Black" w:hAnsi="Arial Black"/>
                    <w:color w:val="404040"/>
                    <w:sz w:val="20"/>
                  </w:rPr>
                </w:pPr>
                <w:r w:rsidRPr="000A337B">
                  <w:rPr>
                    <w:rFonts w:ascii="Arial Black" w:hAnsi="Arial Black"/>
                    <w:color w:val="404040"/>
                    <w:sz w:val="20"/>
                  </w:rPr>
                  <w:t>CONNECT – 20</w:t>
                </w:r>
                <w:r w:rsidR="00962AC5" w:rsidRPr="000A337B">
                  <w:rPr>
                    <w:rFonts w:ascii="Arial Black" w:hAnsi="Arial Black"/>
                    <w:color w:val="404040"/>
                    <w:sz w:val="20"/>
                  </w:rPr>
                  <w:t>1</w:t>
                </w:r>
                <w:r w:rsidRPr="000A337B">
                  <w:rPr>
                    <w:rFonts w:ascii="Arial Black" w:hAnsi="Arial Black"/>
                    <w:color w:val="404040"/>
                    <w:sz w:val="20"/>
                  </w:rPr>
                  <w:t>0</w:t>
                </w:r>
              </w:p>
              <w:p w14:paraId="644F7155" w14:textId="77777777" w:rsidR="00824970" w:rsidRPr="00F96A45" w:rsidRDefault="00824970" w:rsidP="00824970">
                <w:pPr>
                  <w:jc w:val="right"/>
                </w:pPr>
                <w:r w:rsidRPr="0072422C">
                  <w:rPr>
                    <w:rFonts w:ascii="Arial Black" w:hAnsi="Arial Black"/>
                    <w:color w:val="404040" w:themeColor="text1" w:themeTint="BF"/>
                    <w:sz w:val="20"/>
                  </w:rPr>
                  <w:t>https://www.connectmodules.dec-sped.org/</w:t>
                </w:r>
              </w:p>
              <w:p w14:paraId="6303F7CA" w14:textId="77777777" w:rsidR="00ED777B" w:rsidRPr="00F96A45" w:rsidRDefault="00ED777B" w:rsidP="00824970">
                <w:pPr>
                  <w:jc w:val="right"/>
                </w:pPr>
              </w:p>
            </w:txbxContent>
          </v:textbox>
        </v:shape>
      </w:pict>
    </w:r>
    <w:r>
      <w:rPr>
        <w:rFonts w:ascii="Arial Black" w:hAnsi="Arial Black"/>
        <w:noProof/>
        <w:color w:val="404040"/>
        <w:sz w:val="20"/>
      </w:rPr>
      <w:pict w14:anchorId="63471DE6">
        <v:shape id="_x0000_s2055" style="position:absolute;margin-left:-57.6pt;margin-top:-26pt;width:677.05pt;height:83.1pt;z-index:251659264" coordsize="13541,1662" path="m,300v162,178,488,892,990,1065c1492,1538,1862,1508,3015,1335,4168,1162,6739,545,7910,327,9081,109,9401,,10044,27v643,27,1144,193,1727,465c12354,764,13246,1467,13541,1662e" filled="f" strokecolor="#76923c" strokeweight="3pt">
          <v:stroke dashstyle="1 1" endcap="round"/>
          <v:path arrowok="t"/>
        </v:shape>
      </w:pict>
    </w:r>
    <w:r w:rsidR="00ED777B" w:rsidRPr="002C5DE9">
      <w:rPr>
        <w:rFonts w:ascii="Arial Black" w:hAnsi="Arial Black"/>
        <w:color w:val="404040"/>
        <w:sz w:val="20"/>
      </w:rPr>
      <w:br/>
      <w:t xml:space="preserve">Page </w:t>
    </w:r>
    <w:r w:rsidR="00CC3DA7" w:rsidRPr="002C5DE9">
      <w:rPr>
        <w:rFonts w:ascii="Arial Black" w:hAnsi="Arial Black"/>
        <w:color w:val="404040"/>
        <w:sz w:val="20"/>
      </w:rPr>
      <w:fldChar w:fldCharType="begin"/>
    </w:r>
    <w:r w:rsidR="00ED777B" w:rsidRPr="002C5DE9">
      <w:rPr>
        <w:rFonts w:ascii="Arial Black" w:hAnsi="Arial Black"/>
        <w:color w:val="404040"/>
        <w:sz w:val="20"/>
      </w:rPr>
      <w:instrText xml:space="preserve"> PAGE   \* MERGEFORMAT </w:instrText>
    </w:r>
    <w:r w:rsidR="00CC3DA7" w:rsidRPr="002C5DE9">
      <w:rPr>
        <w:rFonts w:ascii="Arial Black" w:hAnsi="Arial Black"/>
        <w:color w:val="404040"/>
        <w:sz w:val="20"/>
      </w:rPr>
      <w:fldChar w:fldCharType="separate"/>
    </w:r>
    <w:r w:rsidR="00D87406">
      <w:rPr>
        <w:rFonts w:ascii="Arial Black" w:hAnsi="Arial Black"/>
        <w:noProof/>
        <w:color w:val="404040"/>
        <w:sz w:val="20"/>
      </w:rPr>
      <w:t>3</w:t>
    </w:r>
    <w:r w:rsidR="00CC3DA7" w:rsidRPr="002C5DE9">
      <w:rPr>
        <w:rFonts w:ascii="Arial Black" w:hAnsi="Arial Black"/>
        <w:color w:val="404040"/>
        <w:sz w:val="20"/>
      </w:rPr>
      <w:fldChar w:fldCharType="end"/>
    </w:r>
  </w:p>
  <w:p w14:paraId="4111CEB4" w14:textId="77777777" w:rsidR="00ED777B" w:rsidRPr="00F1138B" w:rsidRDefault="00ED777B" w:rsidP="00E712AA">
    <w:pPr>
      <w:spacing w:before="0" w:after="0"/>
      <w:rPr>
        <w:rFonts w:ascii="Arial Black" w:hAnsi="Arial Black"/>
        <w:color w:val="4040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CD65" w14:textId="77777777" w:rsidR="00824970" w:rsidRDefault="00824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6A53" w14:textId="77777777" w:rsidR="007E522A" w:rsidRDefault="007E522A" w:rsidP="00E712AA">
      <w:pPr>
        <w:spacing w:before="0" w:after="0"/>
      </w:pPr>
      <w:r>
        <w:separator/>
      </w:r>
    </w:p>
  </w:footnote>
  <w:footnote w:type="continuationSeparator" w:id="0">
    <w:p w14:paraId="1B8E259B" w14:textId="77777777" w:rsidR="007E522A" w:rsidRDefault="007E522A" w:rsidP="00E712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C5EA" w14:textId="77777777" w:rsidR="00824970" w:rsidRDefault="00824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63E6" w14:textId="77777777" w:rsidR="00ED777B" w:rsidRPr="007D160F" w:rsidRDefault="000937D4" w:rsidP="002C5DE9">
    <w:pPr>
      <w:spacing w:before="0" w:after="0"/>
      <w:ind w:right="-720"/>
      <w:rPr>
        <w:rFonts w:ascii="Arial Black" w:hAnsi="Arial Black"/>
        <w:color w:val="404040"/>
        <w:sz w:val="22"/>
      </w:rPr>
    </w:pPr>
    <w:r>
      <w:rPr>
        <w:rFonts w:ascii="Arial Black" w:hAnsi="Arial Black"/>
        <w:noProof/>
        <w:color w:val="404040"/>
        <w:sz w:val="22"/>
      </w:rPr>
      <w:pict w14:anchorId="0AB0C5BA">
        <v:oval id="_x0000_s2058" style="position:absolute;margin-left:490.8pt;margin-top:-46.5pt;width:107.25pt;height:96.75pt;z-index:251657216" filled="f" strokecolor="#76923c">
          <v:stroke dashstyle="dash"/>
        </v:oval>
      </w:pict>
    </w:r>
    <w:r>
      <w:rPr>
        <w:rFonts w:ascii="Arial Black" w:hAnsi="Arial Black"/>
        <w:noProof/>
        <w:color w:val="404040"/>
        <w:sz w:val="22"/>
      </w:rPr>
      <w:pict w14:anchorId="3A9E17FC">
        <v:oval id="_x0000_s2057" style="position:absolute;margin-left:378.45pt;margin-top:-111pt;width:164.25pt;height:161.25pt;z-index:251656192" filled="f" strokecolor="#76923c">
          <v:stroke dashstyle="dash"/>
        </v:oval>
      </w:pict>
    </w:r>
    <w:r w:rsidR="00ED777B">
      <w:rPr>
        <w:rFonts w:ascii="Arial Black" w:hAnsi="Arial Black"/>
        <w:color w:val="404040"/>
        <w:sz w:val="22"/>
      </w:rPr>
      <w:t xml:space="preserve">Activity </w:t>
    </w:r>
    <w:r w:rsidR="005D5FFA">
      <w:rPr>
        <w:rFonts w:ascii="Arial Black" w:hAnsi="Arial Black"/>
        <w:color w:val="404040"/>
        <w:sz w:val="22"/>
      </w:rPr>
      <w:t>3.10</w:t>
    </w:r>
    <w:r w:rsidR="00ED777B">
      <w:rPr>
        <w:rFonts w:ascii="Arial Black" w:hAnsi="Arial Black"/>
        <w:color w:val="404040"/>
        <w:sz w:val="22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6041" w14:textId="77777777" w:rsidR="00824970" w:rsidRDefault="00824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A20"/>
    <w:multiLevelType w:val="hybridMultilevel"/>
    <w:tmpl w:val="FBF6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4596"/>
    <w:multiLevelType w:val="hybridMultilevel"/>
    <w:tmpl w:val="80AA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F176E"/>
    <w:multiLevelType w:val="hybridMultilevel"/>
    <w:tmpl w:val="477CC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27FD1"/>
    <w:multiLevelType w:val="hybridMultilevel"/>
    <w:tmpl w:val="810AE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47F4B"/>
    <w:multiLevelType w:val="hybridMultilevel"/>
    <w:tmpl w:val="5EC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F7AB6"/>
    <w:multiLevelType w:val="hybridMultilevel"/>
    <w:tmpl w:val="DF6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7200D"/>
    <w:multiLevelType w:val="hybridMultilevel"/>
    <w:tmpl w:val="9054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949D2"/>
    <w:multiLevelType w:val="hybridMultilevel"/>
    <w:tmpl w:val="918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D2EEB"/>
    <w:multiLevelType w:val="hybridMultilevel"/>
    <w:tmpl w:val="8BE2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5A95"/>
    <w:multiLevelType w:val="hybridMultilevel"/>
    <w:tmpl w:val="9C68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3">
      <o:colormenu v:ext="edit" fillcolor="none [3052]" strokecolor="none [2406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7CB"/>
    <w:rsid w:val="00020866"/>
    <w:rsid w:val="00021D56"/>
    <w:rsid w:val="00047A9F"/>
    <w:rsid w:val="000638DA"/>
    <w:rsid w:val="000937D4"/>
    <w:rsid w:val="000A337B"/>
    <w:rsid w:val="000B0052"/>
    <w:rsid w:val="000D2783"/>
    <w:rsid w:val="000E3895"/>
    <w:rsid w:val="000F0E9C"/>
    <w:rsid w:val="00102E81"/>
    <w:rsid w:val="001629C9"/>
    <w:rsid w:val="00174FDC"/>
    <w:rsid w:val="001903AA"/>
    <w:rsid w:val="001E62BC"/>
    <w:rsid w:val="002831F5"/>
    <w:rsid w:val="002A376E"/>
    <w:rsid w:val="002C5DE9"/>
    <w:rsid w:val="002C6A15"/>
    <w:rsid w:val="002D174D"/>
    <w:rsid w:val="00302A86"/>
    <w:rsid w:val="003206DA"/>
    <w:rsid w:val="00347955"/>
    <w:rsid w:val="00356C2A"/>
    <w:rsid w:val="003A4899"/>
    <w:rsid w:val="003B50DE"/>
    <w:rsid w:val="003C1834"/>
    <w:rsid w:val="003D53AA"/>
    <w:rsid w:val="003F3CA4"/>
    <w:rsid w:val="003F7CC2"/>
    <w:rsid w:val="0040323F"/>
    <w:rsid w:val="00424B96"/>
    <w:rsid w:val="00457520"/>
    <w:rsid w:val="0047519C"/>
    <w:rsid w:val="00490879"/>
    <w:rsid w:val="004B0A16"/>
    <w:rsid w:val="004C7CA1"/>
    <w:rsid w:val="004F26BD"/>
    <w:rsid w:val="004F2A42"/>
    <w:rsid w:val="00524209"/>
    <w:rsid w:val="00526E72"/>
    <w:rsid w:val="00560153"/>
    <w:rsid w:val="00560504"/>
    <w:rsid w:val="00563FF2"/>
    <w:rsid w:val="0057239D"/>
    <w:rsid w:val="005823D2"/>
    <w:rsid w:val="00586F33"/>
    <w:rsid w:val="005976A8"/>
    <w:rsid w:val="005A3340"/>
    <w:rsid w:val="005C0AB3"/>
    <w:rsid w:val="005D1AB5"/>
    <w:rsid w:val="005D27D5"/>
    <w:rsid w:val="005D5FFA"/>
    <w:rsid w:val="0063467F"/>
    <w:rsid w:val="00655CFC"/>
    <w:rsid w:val="006B705C"/>
    <w:rsid w:val="006E2D13"/>
    <w:rsid w:val="006E3953"/>
    <w:rsid w:val="0070785F"/>
    <w:rsid w:val="0071261B"/>
    <w:rsid w:val="00742A78"/>
    <w:rsid w:val="0077776C"/>
    <w:rsid w:val="007C3B15"/>
    <w:rsid w:val="007C4E0F"/>
    <w:rsid w:val="007D160F"/>
    <w:rsid w:val="007D6C60"/>
    <w:rsid w:val="007E522A"/>
    <w:rsid w:val="00824970"/>
    <w:rsid w:val="00836EE5"/>
    <w:rsid w:val="00853378"/>
    <w:rsid w:val="00864C65"/>
    <w:rsid w:val="008A0020"/>
    <w:rsid w:val="00962AC5"/>
    <w:rsid w:val="009857CB"/>
    <w:rsid w:val="009A47F6"/>
    <w:rsid w:val="009A7C9E"/>
    <w:rsid w:val="009B1028"/>
    <w:rsid w:val="009E0C4D"/>
    <w:rsid w:val="00A17060"/>
    <w:rsid w:val="00A467D5"/>
    <w:rsid w:val="00A6694E"/>
    <w:rsid w:val="00AF2602"/>
    <w:rsid w:val="00B145A6"/>
    <w:rsid w:val="00B175C4"/>
    <w:rsid w:val="00B3398F"/>
    <w:rsid w:val="00B518AA"/>
    <w:rsid w:val="00B63B28"/>
    <w:rsid w:val="00B92523"/>
    <w:rsid w:val="00BA3991"/>
    <w:rsid w:val="00BB02F2"/>
    <w:rsid w:val="00BB0E8C"/>
    <w:rsid w:val="00BC2309"/>
    <w:rsid w:val="00C006F2"/>
    <w:rsid w:val="00C05E47"/>
    <w:rsid w:val="00C27F32"/>
    <w:rsid w:val="00C34016"/>
    <w:rsid w:val="00CB4789"/>
    <w:rsid w:val="00CC3DA7"/>
    <w:rsid w:val="00CD55F4"/>
    <w:rsid w:val="00D00EF5"/>
    <w:rsid w:val="00D25A53"/>
    <w:rsid w:val="00D34717"/>
    <w:rsid w:val="00D434DC"/>
    <w:rsid w:val="00D87406"/>
    <w:rsid w:val="00D93916"/>
    <w:rsid w:val="00DF6B50"/>
    <w:rsid w:val="00E1474D"/>
    <w:rsid w:val="00E15C0C"/>
    <w:rsid w:val="00E65521"/>
    <w:rsid w:val="00E712AA"/>
    <w:rsid w:val="00E75679"/>
    <w:rsid w:val="00E83938"/>
    <w:rsid w:val="00EC134B"/>
    <w:rsid w:val="00ED777B"/>
    <w:rsid w:val="00F1138B"/>
    <w:rsid w:val="00F13A71"/>
    <w:rsid w:val="00F30343"/>
    <w:rsid w:val="00F57603"/>
    <w:rsid w:val="00F9622D"/>
    <w:rsid w:val="00F96A45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fillcolor="none [3052]" strokecolor="none [2406]"/>
    </o:shapedefaults>
    <o:shapelayout v:ext="edit">
      <o:idmap v:ext="edit" data="1"/>
    </o:shapelayout>
  </w:shapeDefaults>
  <w:decimalSymbol w:val="."/>
  <w:listSeparator w:val=","/>
  <w14:docId w14:val="2AE94BAD"/>
  <w15:docId w15:val="{B964B4D2-FAB9-4F68-A298-6BE03D18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45"/>
    <w:pPr>
      <w:spacing w:before="120" w:after="120"/>
    </w:pPr>
    <w:rPr>
      <w:rFonts w:ascii="Arial Narrow" w:hAnsi="Arial Narrow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6A8"/>
    <w:pPr>
      <w:keepNext/>
      <w:keepLines/>
      <w:pBdr>
        <w:bottom w:val="single" w:sz="24" w:space="1" w:color="7F7F7F"/>
      </w:pBdr>
      <w:spacing w:after="360"/>
      <w:outlineLvl w:val="0"/>
    </w:pPr>
    <w:rPr>
      <w:rFonts w:ascii="Britannic Bold" w:eastAsia="Times New Roman" w:hAnsi="Britannic Bold"/>
      <w:b/>
      <w:bCs/>
      <w:color w:val="76923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F2"/>
    <w:pPr>
      <w:keepNext/>
      <w:keepLines/>
      <w:spacing w:before="200" w:after="0"/>
      <w:outlineLvl w:val="1"/>
    </w:pPr>
    <w:rPr>
      <w:rFonts w:ascii="Arial Black" w:eastAsia="Times New Roman" w:hAnsi="Arial Black"/>
      <w:bCs/>
      <w:color w:val="404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12AA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12AA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6A8"/>
    <w:rPr>
      <w:rFonts w:ascii="Britannic Bold" w:eastAsia="Times New Roman" w:hAnsi="Britannic Bold" w:cs="Times New Roman"/>
      <w:b/>
      <w:bCs/>
      <w:color w:val="76923C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3FF2"/>
    <w:rPr>
      <w:rFonts w:ascii="Arial Black" w:eastAsia="Times New Roman" w:hAnsi="Arial Black" w:cs="Times New Roman"/>
      <w:bCs/>
      <w:color w:val="404040"/>
      <w:sz w:val="26"/>
      <w:szCs w:val="26"/>
    </w:rPr>
  </w:style>
  <w:style w:type="paragraph" w:styleId="ListParagraph">
    <w:name w:val="List Paragraph"/>
    <w:basedOn w:val="Normal"/>
    <w:uiPriority w:val="34"/>
    <w:qFormat/>
    <w:rsid w:val="00424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A5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modules.dec-sped.org/dechandout-3-4-research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nectmodules.dec-sped.org/decconnect-activity-3-9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nnectmodules.dec-sped.org/connect-modules/learners/module-3/step-3/d-experience-based-knowledg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nectmodules.dec-sped.org/connect-modules/learners/module-3/step-3/c-polici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CD6D-CB5A-4EF2-9914-19CB92FE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Wagner, Christine D</cp:lastModifiedBy>
  <cp:revision>11</cp:revision>
  <cp:lastPrinted>2010-09-02T14:03:00Z</cp:lastPrinted>
  <dcterms:created xsi:type="dcterms:W3CDTF">2010-09-01T17:28:00Z</dcterms:created>
  <dcterms:modified xsi:type="dcterms:W3CDTF">2019-04-04T14:07:00Z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